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20" w:rsidRDefault="00931166" w:rsidP="00924320">
      <w:pPr>
        <w:rPr>
          <w:rFonts w:ascii="Arial" w:eastAsia="Calibri" w:hAnsi="Arial" w:cs="Arial"/>
          <w:b/>
          <w:sz w:val="32"/>
          <w:szCs w:val="32"/>
        </w:rPr>
      </w:pPr>
      <w:r w:rsidRPr="004E74DC">
        <w:rPr>
          <w:rFonts w:ascii="Arial" w:eastAsia="Calibri" w:hAnsi="Arial" w:cs="Arial"/>
          <w:b/>
          <w:sz w:val="32"/>
          <w:szCs w:val="32"/>
        </w:rPr>
        <w:t>Filatelistisk grundkurs</w:t>
      </w:r>
    </w:p>
    <w:p w:rsidR="00931166" w:rsidRPr="00924320" w:rsidRDefault="00931166" w:rsidP="00924320">
      <w:pPr>
        <w:rPr>
          <w:rFonts w:ascii="Arial" w:eastAsia="Calibri" w:hAnsi="Arial" w:cs="Arial"/>
          <w:b/>
          <w:sz w:val="32"/>
          <w:szCs w:val="32"/>
        </w:rPr>
      </w:pPr>
      <w:r w:rsidRPr="004E74DC">
        <w:t xml:space="preserve">Kursen följer i huvudsak Lars Löwenbergs bok "Det är roligt att samla frimärken". Mycket av hans text finns även i lärarhandledningen. </w:t>
      </w:r>
      <w:r>
        <w:t xml:space="preserve">Till kursen har utvecklats PowerPoint-presentationer för 12 möten. </w:t>
      </w:r>
      <w:r w:rsidR="00924320">
        <w:t xml:space="preserve"> Kursen kan genomföras med färre möten. Kursledningen får avgöra antalet möten och hur långa lektionerna ska vara. Börja med att studera lärartexten!</w:t>
      </w:r>
    </w:p>
    <w:p w:rsidR="00931166" w:rsidRDefault="00931166" w:rsidP="00931166">
      <w:pPr>
        <w:tabs>
          <w:tab w:val="left" w:pos="567"/>
          <w:tab w:val="left" w:pos="1418"/>
        </w:tabs>
      </w:pPr>
      <w:r>
        <w:t xml:space="preserve">Kursen riktar sig främst till frimärkssamlare som tidigare inte har varit medlemmar i någon lokal frimärksförening och till medlemmar i föreningen som vill utöka sina filatelistiska kunskaper. Kursen kan också genomföras med motiveringen att föreningens verksamhet behöver utvecklas. Kursen har genomförts i föreningar med mycket duktiga filatelister som deltagit i kursen för att det har varit roligt att diskutera frimärkssamlandet. </w:t>
      </w:r>
    </w:p>
    <w:p w:rsidR="00931166" w:rsidRDefault="00931166" w:rsidP="00931166">
      <w:pPr>
        <w:tabs>
          <w:tab w:val="left" w:pos="567"/>
          <w:tab w:val="left" w:pos="1418"/>
        </w:tabs>
      </w:pPr>
      <w:r>
        <w:t xml:space="preserve">Innan kursen genomförs bör föreningens styrelse ta kontakt med ett studieförbund och anmäla att kursen ska genomföras. Därmed kan föreningen få utbildningsbidrag för genomförande av kursen. Annonsera kursen i den lokala pressen för att väcka uppmärksamhet och därigenom få kursdeltagare som ännu inte är medlemmar i någon filateliförening. Föreningen bör också sätta upp affischer på kommunens informationstavlor för föreningar för att väcka uppmärksamhet om kursen. Även andra sätt att informera om kursen bör tillämpas. Kursen kan också genomföras tillsammans med ungdomar i ungdomsföreningen som deltagare. </w:t>
      </w:r>
    </w:p>
    <w:p w:rsidR="00931166" w:rsidRDefault="00931166"/>
    <w:sectPr w:rsidR="00931166" w:rsidSect="00DF62F4">
      <w:pgSz w:w="11906" w:h="16838"/>
      <w:pgMar w:top="567" w:right="1418" w:bottom="567"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drawingGridHorizontalSpacing w:val="110"/>
  <w:displayHorizontalDrawingGridEvery w:val="0"/>
  <w:displayVerticalDrawingGridEvery w:val="2"/>
  <w:characterSpacingControl w:val="doNotCompress"/>
  <w:compat/>
  <w:rsids>
    <w:rsidRoot w:val="00931166"/>
    <w:rsid w:val="000F29E0"/>
    <w:rsid w:val="00251530"/>
    <w:rsid w:val="003C76FC"/>
    <w:rsid w:val="00924320"/>
    <w:rsid w:val="00931166"/>
    <w:rsid w:val="00A00DFA"/>
    <w:rsid w:val="00C16840"/>
    <w:rsid w:val="00DF62F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1198</Characters>
  <Application>Microsoft Office Word</Application>
  <DocSecurity>0</DocSecurity>
  <Lines>9</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Dahlner</dc:creator>
  <cp:lastModifiedBy>Bo Dahlner</cp:lastModifiedBy>
  <cp:revision>2</cp:revision>
  <dcterms:created xsi:type="dcterms:W3CDTF">2017-01-04T15:33:00Z</dcterms:created>
  <dcterms:modified xsi:type="dcterms:W3CDTF">2017-01-04T15:43:00Z</dcterms:modified>
</cp:coreProperties>
</file>